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AE126E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Kurdisch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7929B6" w:rsidRDefault="007929B6" w:rsidP="007929B6"/>
    <w:tbl>
      <w:tblPr>
        <w:tblW w:w="152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  <w:gridCol w:w="2977"/>
        <w:gridCol w:w="2824"/>
      </w:tblGrid>
      <w:tr w:rsidR="007929B6" w:rsidRPr="00BA7BA3" w:rsidTr="00EB64C5">
        <w:tc>
          <w:tcPr>
            <w:tcW w:w="9498" w:type="dxa"/>
            <w:shd w:val="clear" w:color="auto" w:fill="auto"/>
          </w:tcPr>
          <w:p w:rsidR="007929B6" w:rsidRPr="00BA7BA3" w:rsidRDefault="007929B6" w:rsidP="00EB64C5">
            <w:pPr>
              <w:pStyle w:val="Textkrper"/>
              <w:spacing w:line="288" w:lineRule="auto"/>
            </w:pPr>
            <w:r>
              <w:rPr>
                <w:sz w:val="24"/>
                <w:szCs w:val="24"/>
                <w:lang w:val="tr-TR" w:eastAsia="tr-T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69.5pt;height:27pt" o:ole="">
                  <v:imagedata r:id="rId7" o:title=""/>
                </v:shape>
                <w:control r:id="rId8" w:name="TextBox1" w:shapeid="_x0000_i1035"/>
              </w:object>
            </w:r>
            <w:r w:rsidRPr="00806AB2">
              <w:rPr>
                <w:sz w:val="16"/>
                <w:szCs w:val="16"/>
              </w:rPr>
              <w:t>(Name/ Anschrift der Schule)</w:t>
            </w:r>
          </w:p>
        </w:tc>
        <w:tc>
          <w:tcPr>
            <w:tcW w:w="2977" w:type="dxa"/>
            <w:shd w:val="clear" w:color="auto" w:fill="auto"/>
          </w:tcPr>
          <w:p w:rsidR="007929B6" w:rsidRPr="00BA7BA3" w:rsidRDefault="007929B6" w:rsidP="00EB64C5">
            <w:pPr>
              <w:pStyle w:val="Textkrper"/>
              <w:spacing w:line="288" w:lineRule="auto"/>
            </w:pPr>
          </w:p>
        </w:tc>
        <w:tc>
          <w:tcPr>
            <w:tcW w:w="2824" w:type="dxa"/>
            <w:shd w:val="clear" w:color="auto" w:fill="auto"/>
          </w:tcPr>
          <w:p w:rsidR="007929B6" w:rsidRPr="00BA7BA3" w:rsidRDefault="007929B6" w:rsidP="00EB64C5">
            <w:pPr>
              <w:pStyle w:val="Textkrper"/>
              <w:spacing w:line="288" w:lineRule="auto"/>
              <w:jc w:val="right"/>
              <w:rPr>
                <w:b/>
              </w:rPr>
            </w:pPr>
          </w:p>
        </w:tc>
      </w:tr>
    </w:tbl>
    <w:p w:rsidR="007929B6" w:rsidRPr="00A63299" w:rsidRDefault="007929B6" w:rsidP="007929B6">
      <w:pPr>
        <w:rPr>
          <w:rFonts w:ascii="Arial" w:hAnsi="Arial" w:cs="Arial"/>
          <w:b/>
          <w:sz w:val="22"/>
          <w:szCs w:val="22"/>
        </w:rPr>
      </w:pP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>Dê û bav û sergêrê/a hêja, xwendekarên hêja,</w:t>
      </w: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 xml:space="preserve">Hûn gellek bi xêr hatin bo </w:t>
      </w:r>
      <w:r>
        <w:rPr>
          <w:rFonts w:ascii="Arial" w:hAnsi="Arial"/>
          <w:sz w:val="24"/>
          <w:szCs w:val="24"/>
          <w:lang w:val="tr-TR" w:eastAsia="tr-TR"/>
        </w:rPr>
        <w:object w:dxaOrig="225" w:dyaOrig="225">
          <v:shape id="_x0000_i1037" type="#_x0000_t75" style="width:322.5pt;height:29.25pt" o:ole="">
            <v:imagedata r:id="rId9" o:title=""/>
          </v:shape>
          <w:control r:id="rId10" w:name="TextBox2" w:shapeid="_x0000_i1037"/>
        </w:object>
      </w:r>
      <w:r>
        <w:rPr>
          <w:rFonts w:ascii="Arial" w:hAnsi="Arial"/>
        </w:rPr>
        <w:t>!</w:t>
      </w:r>
    </w:p>
    <w:p w:rsidR="007929B6" w:rsidRPr="00806AB2" w:rsidRDefault="007929B6" w:rsidP="007929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/>
          <w:sz w:val="16"/>
          <w:szCs w:val="16"/>
        </w:rPr>
        <w:t>(N</w:t>
      </w:r>
      <w:r w:rsidRPr="00806AB2">
        <w:rPr>
          <w:rFonts w:ascii="Arial" w:hAnsi="Arial"/>
          <w:sz w:val="16"/>
          <w:szCs w:val="16"/>
        </w:rPr>
        <w:t>ame der Schule</w:t>
      </w:r>
      <w:r>
        <w:rPr>
          <w:rFonts w:ascii="Arial" w:hAnsi="Arial"/>
          <w:sz w:val="16"/>
          <w:szCs w:val="16"/>
        </w:rPr>
        <w:t>)</w:t>
      </w:r>
    </w:p>
    <w:p w:rsidR="007929B6" w:rsidRDefault="007929B6" w:rsidP="007929B6">
      <w:pPr>
        <w:rPr>
          <w:rFonts w:ascii="Arial" w:hAnsi="Arial" w:cs="Arial"/>
        </w:rPr>
      </w:pPr>
    </w:p>
    <w:p w:rsidR="007929B6" w:rsidRPr="00A63299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 xml:space="preserve">Li dibistanê qanûnên girîng henen ku divê bi hetim werin berçavgirtin. Ev qanûn dibin sebeb ku hemî xwendekar û mamoste bikarin bi awayekî serketî hîn bibin û hîn bikin. 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Pr="00B83C1F" w:rsidRDefault="007929B6" w:rsidP="007929B6">
      <w:pPr>
        <w:rPr>
          <w:rFonts w:ascii="Arial" w:hAnsi="Arial" w:cs="Arial"/>
          <w:i/>
        </w:rPr>
      </w:pPr>
      <w:r>
        <w:rPr>
          <w:rFonts w:ascii="Arial" w:hAnsi="Arial"/>
          <w:i/>
        </w:rPr>
        <w:t>Li dibistana me xwendekarên keçik û lawik ji netewe, çand û olên cûrbicûr hene.</w:t>
      </w:r>
    </w:p>
    <w:p w:rsidR="007929B6" w:rsidRPr="00B83C1F" w:rsidRDefault="007929B6" w:rsidP="007929B6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Hebûna tevger û reftara dostane digel rêzgirtina li hevdu, qanûna me ya herî binirx e! Tenha li atmosfêreke dostane, dilniya û bi hevaltiyê xwendekar dikarin bi hev ra hîn bibin. 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Pr="00A63299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 xml:space="preserve">Lewma </w:t>
      </w:r>
      <w:r>
        <w:rPr>
          <w:rFonts w:ascii="Arial" w:hAnsi="Arial"/>
          <w:b/>
          <w:u w:val="single"/>
        </w:rPr>
        <w:t>hemû karên ku vê jiyana hevpar a dostane bêxin ber xeterê an îmkana wan a ziyangihandinê hebe</w:t>
      </w:r>
      <w:r>
        <w:rPr>
          <w:rFonts w:ascii="Arial" w:hAnsi="Arial"/>
        </w:rPr>
        <w:t>, jibo xwendekarên me qedexe ne: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Her cûre çek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Tundiya bi gotinê (wek Dijûn û bêhurmetî)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Tundî û şideta bedenî (Heta eger ev tundî ji ber dijûna kesekî/e din pêk hatibe!)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Cihêkarî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Dizzî an ziyangihandina li malên kesek din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 xml:space="preserve">Zorbêjî 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Gotina nerast/derew</w:t>
      </w:r>
    </w:p>
    <w:p w:rsidR="007929B6" w:rsidRPr="00A63299" w:rsidRDefault="007929B6" w:rsidP="007929B6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Kişandina cixareyê/vexwarina elkolê</w:t>
      </w:r>
    </w:p>
    <w:p w:rsidR="007929B6" w:rsidRPr="00A63299" w:rsidRDefault="007929B6" w:rsidP="007929B6">
      <w:pPr>
        <w:spacing w:before="60"/>
        <w:rPr>
          <w:rFonts w:ascii="Arial" w:hAnsi="Arial" w:cs="Arial"/>
        </w:rPr>
      </w:pPr>
    </w:p>
    <w:p w:rsidR="007929B6" w:rsidRPr="00A63299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>Xwendekarên keçik û lawik li dibistana me</w:t>
      </w:r>
      <w:r>
        <w:rPr>
          <w:rFonts w:ascii="Arial" w:hAnsi="Arial"/>
          <w:b/>
        </w:rPr>
        <w:t>xwe erkdar</w:t>
      </w:r>
      <w:r>
        <w:rPr>
          <w:rFonts w:ascii="Arial" w:hAnsi="Arial"/>
        </w:rPr>
        <w:t>, jibo berçavgirtin û cihanîna van qanûnan dizanin. Eger ev qanûn bên binpêkirin li gorî wê dê bertek bê nîşandan (Meşqên tembîkirinê, mayîna li polê, axaftina bi dê û bavan, nedana rê jibo beşdarbûna li bernameyên polê, konseyên polê, rawestandina xwendinê heta derxistina ji dibistanê).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Default="007929B6" w:rsidP="007929B6">
      <w:pPr>
        <w:rPr>
          <w:rFonts w:ascii="Arial" w:hAnsi="Arial" w:cs="Arial"/>
          <w:b/>
          <w:u w:val="single"/>
        </w:rPr>
      </w:pPr>
    </w:p>
    <w:p w:rsidR="007929B6" w:rsidRPr="00B83C1F" w:rsidRDefault="007929B6" w:rsidP="007929B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Ji bilî wê gişt xwendekar erkdar in ku: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li ser wextê li polê amade bibin.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piştî tevabûna dema bêhnvedanê bêyî rawestanê ji nû va vegerin ser polê.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hemû alav û amorên xwe hemû alav û amorên xwe yên perwerdehiyê hevrê digel xwe bînin û amade ragirin.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bala xwe bidin ser gotinên mamoste.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lastRenderedPageBreak/>
        <w:t>di dema lidarxistina polê da bi rêzdariya tam û bêyî derxistina dengan û qerebalixiyê tevbigerin.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 xml:space="preserve">qanûnên axaftinê berçav bigirin. 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li nav polê, di demam bêhnvedanê da, di dema bernameyên derveyî dibistanê (Gerr, hînbşûna xebatê, gerrên perwerdehiyê) bi rêzdariya tam û tevgerên baş reftar bikin.</w:t>
      </w:r>
    </w:p>
    <w:p w:rsidR="007929B6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di tevayê heyama dibistanê da, dibistanê neterkînin.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li parastina paqijiya hewşa dibistanê, ode û avahiya dibistanê her wiha destavan têbikoşin.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 xml:space="preserve">li nav dibistanê têlêfona destan (Mobayl) an her cûre alava din a elektronîkî bi kar neynin. 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Meşqên xwe yên malê bi baldarî û birêkûpêk pêk bînin.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Bernameya dibistanê/ nivîska peywendîgirtinê bi awayê tam û dilniya tekmîl bikin.</w:t>
      </w:r>
    </w:p>
    <w:p w:rsidR="007929B6" w:rsidRPr="00A63299" w:rsidRDefault="007929B6" w:rsidP="007929B6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/>
        </w:rPr>
        <w:t>mal û heyitiyên dibistanê bi baldarî bi kar bînin.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Default="007929B6" w:rsidP="007929B6">
      <w:pPr>
        <w:rPr>
          <w:rFonts w:ascii="Arial" w:hAnsi="Arial" w:cs="Arial"/>
        </w:rPr>
      </w:pPr>
    </w:p>
    <w:p w:rsidR="007929B6" w:rsidRPr="00B83C1F" w:rsidRDefault="007929B6" w:rsidP="007929B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Dê û bav û sergêr erkdar in ku:</w:t>
      </w:r>
    </w:p>
    <w:p w:rsidR="007929B6" w:rsidRPr="00A63299" w:rsidRDefault="007929B6" w:rsidP="007929B6">
      <w:pPr>
        <w:rPr>
          <w:rFonts w:ascii="Arial" w:hAnsi="Arial" w:cs="Arial"/>
        </w:rPr>
      </w:pPr>
    </w:p>
    <w:p w:rsidR="007929B6" w:rsidRPr="00A63299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ji riya babetên terbiyetî alîkariyê bidin ku qanûnên dibistanê bên berçavgirtin.</w:t>
      </w:r>
    </w:p>
    <w:p w:rsidR="007929B6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 xml:space="preserve">heke xwendekar berî destpêbûna polê nexweş bibe, herî pirr heta saet </w:t>
      </w:r>
      <w:r>
        <w:rPr>
          <w:rFonts w:ascii="Arial" w:hAnsi="Arial"/>
          <w:szCs w:val="24"/>
          <w:lang w:val="tr-TR" w:eastAsia="tr-TR"/>
        </w:rPr>
        <w:object w:dxaOrig="225" w:dyaOrig="225">
          <v:shape id="_x0000_i1039" type="#_x0000_t75" style="width:21.75pt;height:18pt" o:ole="">
            <v:imagedata r:id="rId11" o:title=""/>
          </v:shape>
          <w:control r:id="rId12" w:name="TextBox4" w:shapeid="_x0000_i1039"/>
        </w:object>
      </w:r>
      <w:r>
        <w:rPr>
          <w:rFonts w:ascii="Arial" w:hAnsi="Arial"/>
        </w:rPr>
        <w:t>:</w:t>
      </w:r>
      <w:r>
        <w:rPr>
          <w:rFonts w:ascii="Arial" w:hAnsi="Arial"/>
          <w:szCs w:val="24"/>
          <w:lang w:val="tr-TR" w:eastAsia="tr-TR"/>
        </w:rPr>
        <w:object w:dxaOrig="225" w:dyaOrig="225">
          <v:shape id="_x0000_i1041" type="#_x0000_t75" style="width:21.75pt;height:18pt" o:ole="">
            <v:imagedata r:id="rId11" o:title=""/>
          </v:shape>
          <w:control r:id="rId13" w:name="TextBox41" w:shapeid="_x0000_i1041"/>
        </w:object>
      </w:r>
      <w:r>
        <w:rPr>
          <w:rFonts w:ascii="Arial" w:hAnsi="Arial"/>
        </w:rPr>
        <w:t xml:space="preserve">(Uhrzeit) bi awayê têlêfonî û bi riya hejmarên jêr dibistanê haydar bikin: </w:t>
      </w:r>
      <w:r>
        <w:rPr>
          <w:rFonts w:ascii="Arial" w:hAnsi="Arial"/>
          <w:szCs w:val="24"/>
          <w:lang w:val="tr-TR" w:eastAsia="tr-TR"/>
        </w:rPr>
        <w:object w:dxaOrig="225" w:dyaOrig="225">
          <v:shape id="_x0000_i1043" type="#_x0000_t75" style="width:108.75pt;height:18pt" o:ole="">
            <v:imagedata r:id="rId14" o:title=""/>
          </v:shape>
          <w:control r:id="rId15" w:name="TextBox3" w:shapeid="_x0000_i1043"/>
        </w:object>
      </w:r>
      <w:r>
        <w:rPr>
          <w:rFonts w:ascii="Arial" w:hAnsi="Arial"/>
        </w:rPr>
        <w:t xml:space="preserve"> (</w:t>
      </w:r>
      <w:r w:rsidRPr="00806AB2">
        <w:rPr>
          <w:rFonts w:ascii="Arial" w:hAnsi="Arial"/>
        </w:rPr>
        <w:t>Telefonnummer</w:t>
      </w:r>
      <w:r>
        <w:rPr>
          <w:rFonts w:ascii="Arial" w:hAnsi="Arial"/>
        </w:rPr>
        <w:t>)</w:t>
      </w:r>
    </w:p>
    <w:p w:rsidR="007929B6" w:rsidRPr="00A63299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piştî baştirbûna rewşê nameyeke lêborînxwaziya nivîskî bi nivîsîna roja hazirnebûnê (amadenebûna li polê) raber bikin (Ev lêborînxwaziya nivîskî dikare li bernameya dibistanê/nivîska peywendîgirtinê jî were tomarkirin)</w:t>
      </w:r>
    </w:p>
    <w:p w:rsidR="007929B6" w:rsidRPr="0049783F" w:rsidRDefault="007929B6" w:rsidP="007929B6">
      <w:pPr>
        <w:spacing w:after="80"/>
        <w:ind w:left="720"/>
        <w:rPr>
          <w:rFonts w:ascii="Arial" w:hAnsi="Arial" w:cs="Arial"/>
          <w:i/>
        </w:rPr>
      </w:pPr>
      <w:r>
        <w:rPr>
          <w:rFonts w:ascii="Arial" w:hAnsi="Arial"/>
          <w:i/>
        </w:rPr>
        <w:t>Amadenebûnên bê-eger û bê-delîl li karnameyê tên tomarkirin û dikarin bibin sedema cezaya pereyî! Heke hazirnebûnên berdewam bêyî egerekê hebin, mafê dibistanê heye ku daxwaza raberkirina guwahiya pizişkiyê bike.</w:t>
      </w:r>
    </w:p>
    <w:p w:rsidR="007929B6" w:rsidRPr="006F3C92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her roj bernameya dibistanê control bikin û her hefteyê wê wajo bikin.</w:t>
      </w:r>
    </w:p>
    <w:p w:rsidR="007929B6" w:rsidRPr="00A63299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têkiliya xwe ya berdewam û hertimî digel dibistanê hebin û li jiwan û qiranên ku dibistan diyar dike, amade bibin (Şeva dê û bavan, Roja dê û bavan, Civîna axaftina dê û bavan, heke mimkin e digel kesekî/ê wek wergêr).</w:t>
      </w:r>
    </w:p>
    <w:p w:rsidR="007929B6" w:rsidRPr="00A63299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Guhertina navnîşan an reqema têlêfonê bilez ji dibistanê ra ragihînin.</w:t>
      </w:r>
    </w:p>
    <w:p w:rsidR="007929B6" w:rsidRDefault="007929B6" w:rsidP="007929B6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xercên pêwîst jibo amor û kelûpelên dibistanê an gerran (ordûyan) li ser wextê bidin an daxwaza wam li ser wextê jibo Konseya Taxê/ bajêr an navçeyê raber bikin.</w:t>
      </w:r>
    </w:p>
    <w:p w:rsidR="007929B6" w:rsidRDefault="007929B6" w:rsidP="007929B6">
      <w:pPr>
        <w:rPr>
          <w:rFonts w:ascii="Arial" w:hAnsi="Arial" w:cs="Arial"/>
        </w:rPr>
      </w:pPr>
    </w:p>
    <w:p w:rsidR="007929B6" w:rsidRDefault="007929B6" w:rsidP="007929B6">
      <w:pPr>
        <w:rPr>
          <w:rFonts w:ascii="Arial" w:hAnsi="Arial" w:cs="Arial"/>
        </w:rPr>
      </w:pPr>
    </w:p>
    <w:p w:rsidR="007929B6" w:rsidRPr="00B83C1F" w:rsidRDefault="007929B6" w:rsidP="007929B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Mamoste erkdar in ku:</w:t>
      </w:r>
    </w:p>
    <w:p w:rsidR="007929B6" w:rsidRDefault="007929B6" w:rsidP="007929B6">
      <w:pPr>
        <w:rPr>
          <w:rFonts w:ascii="Arial" w:hAnsi="Arial" w:cs="Arial"/>
        </w:rPr>
      </w:pPr>
    </w:p>
    <w:p w:rsidR="007929B6" w:rsidRDefault="007929B6" w:rsidP="007929B6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ji hemû xwendekaran bi awayê yeksan û beranber û bi awayê kesane piştgiriyê bikin.</w:t>
      </w:r>
    </w:p>
    <w:p w:rsidR="007929B6" w:rsidRDefault="007929B6" w:rsidP="007929B6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hemû hewildana xwe jibo pêkanîna atmosfêra perwerdehiya bi dostî û rêzgirtinê pêk bînin.</w:t>
      </w:r>
    </w:p>
    <w:p w:rsidR="007929B6" w:rsidRDefault="007929B6" w:rsidP="007929B6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civakeke dibistanî pêk bînin ku têda tu xwendekarek neyê tenêhiştin û dûrkirin.</w:t>
      </w:r>
    </w:p>
    <w:p w:rsidR="007929B6" w:rsidRDefault="007929B6" w:rsidP="007929B6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xwendekaran ber bi palpiştiya bi xwe, berpirsiyarî û agahbûna ji berpirsiyariyê bibin.</w:t>
      </w:r>
    </w:p>
    <w:p w:rsidR="007929B6" w:rsidRDefault="007929B6" w:rsidP="007929B6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>agahî û zanyariyên zelal û dirust li bara şiyan û liv û tevgerên xwendekaran bidin dê û bavên wan û bersiva pirs û pirsgirêkên wan bidin.</w:t>
      </w:r>
    </w:p>
    <w:p w:rsidR="007929B6" w:rsidRDefault="007929B6" w:rsidP="007929B6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/>
        </w:rPr>
        <w:t xml:space="preserve">heke pêwîst be kiryarên minasib jibo baştirkirina erênî ya şiyana zanistî û civakî ya xwendekaran pêk bînin. </w:t>
      </w:r>
    </w:p>
    <w:p w:rsidR="007929B6" w:rsidRPr="00A63299" w:rsidRDefault="007929B6" w:rsidP="007929B6">
      <w:pPr>
        <w:spacing w:after="80"/>
        <w:rPr>
          <w:rFonts w:ascii="Arial" w:hAnsi="Arial" w:cs="Arial"/>
        </w:rPr>
      </w:pPr>
    </w:p>
    <w:p w:rsidR="007929B6" w:rsidRPr="00A63299" w:rsidRDefault="007929B6" w:rsidP="007929B6">
      <w:pPr>
        <w:rPr>
          <w:rFonts w:ascii="Verdana" w:hAnsi="Verdana"/>
        </w:rPr>
      </w:pPr>
    </w:p>
    <w:p w:rsidR="007929B6" w:rsidRPr="00A63299" w:rsidRDefault="007929B6" w:rsidP="007929B6">
      <w:pPr>
        <w:rPr>
          <w:rFonts w:ascii="Verdana" w:hAnsi="Verdana"/>
        </w:rPr>
      </w:pPr>
    </w:p>
    <w:p w:rsidR="007929B6" w:rsidRPr="00A63299" w:rsidRDefault="007929B6" w:rsidP="007929B6">
      <w:pPr>
        <w:rPr>
          <w:rFonts w:ascii="Verdana" w:hAnsi="Verdana"/>
        </w:rPr>
      </w:pP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 xml:space="preserve">Em ji qanûn û qirarên dibistanê agah bûne û erkdar in ku wan berçav bigirin. </w:t>
      </w: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  <w:t>______________________________________</w:t>
      </w: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>Xwendekar (Schülerin/Schüler)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Sergêr (Eziehungsberechtige/r)</w:t>
      </w: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  <w:t>______________________________________</w:t>
      </w: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 xml:space="preserve">Mamoste (Klassenlehrkraft)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Birêvebirê/a dibistanê (Schulleitung)</w:t>
      </w: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</w:p>
    <w:p w:rsidR="007929B6" w:rsidRDefault="007929B6" w:rsidP="007929B6">
      <w:pPr>
        <w:rPr>
          <w:rFonts w:ascii="Arial" w:hAnsi="Arial" w:cs="Arial"/>
        </w:rPr>
      </w:pPr>
    </w:p>
    <w:p w:rsidR="007929B6" w:rsidRDefault="007929B6" w:rsidP="007929B6">
      <w:pPr>
        <w:rPr>
          <w:rFonts w:ascii="Arial" w:hAnsi="Arial" w:cs="Arial"/>
        </w:rPr>
      </w:pPr>
    </w:p>
    <w:p w:rsidR="007929B6" w:rsidRPr="00E44F0A" w:rsidRDefault="007929B6" w:rsidP="007929B6">
      <w:pPr>
        <w:rPr>
          <w:rFonts w:ascii="Arial" w:hAnsi="Arial" w:cs="Arial"/>
        </w:rPr>
      </w:pPr>
      <w:r>
        <w:rPr>
          <w:rFonts w:ascii="Arial" w:hAnsi="Arial"/>
        </w:rPr>
        <w:t>Roj(Datum): _______________________</w:t>
      </w:r>
    </w:p>
    <w:p w:rsidR="00AE0040" w:rsidRPr="00AE0040" w:rsidRDefault="00AE0040" w:rsidP="00AE0040"/>
    <w:sectPr w:rsidR="00AE0040" w:rsidRPr="00AE004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436039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3A8B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6039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436039">
    <w:pPr>
      <w:pStyle w:val="Kopfzeile"/>
    </w:pPr>
    <w:r w:rsidRPr="00436039">
      <w:t>R</w:t>
    </w:r>
    <w:r>
      <w:t>egel-Merkblatt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33F12" id="Lin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1B27"/>
    <w:multiLevelType w:val="hybridMultilevel"/>
    <w:tmpl w:val="9F949A4A"/>
    <w:lvl w:ilvl="0" w:tplc="A072A5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10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0C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49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4F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A6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2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66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2B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636C"/>
    <w:multiLevelType w:val="hybridMultilevel"/>
    <w:tmpl w:val="C8E6C3CE"/>
    <w:lvl w:ilvl="0" w:tplc="2AD44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FAC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E4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4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0F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4E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88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0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25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D3413"/>
    <w:multiLevelType w:val="hybridMultilevel"/>
    <w:tmpl w:val="E0AE2E06"/>
    <w:lvl w:ilvl="0" w:tplc="57E46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5CC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27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8A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0C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E4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27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44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63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9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654A"/>
    <w:multiLevelType w:val="hybridMultilevel"/>
    <w:tmpl w:val="3B8E0616"/>
    <w:lvl w:ilvl="0" w:tplc="3B9C2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B47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42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80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1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AC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1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21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4F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10"/>
  </w:num>
  <w:num w:numId="5">
    <w:abstractNumId w:val="20"/>
  </w:num>
  <w:num w:numId="6">
    <w:abstractNumId w:val="17"/>
  </w:num>
  <w:num w:numId="7">
    <w:abstractNumId w:val="16"/>
  </w:num>
  <w:num w:numId="8">
    <w:abstractNumId w:val="1"/>
  </w:num>
  <w:num w:numId="9">
    <w:abstractNumId w:val="32"/>
  </w:num>
  <w:num w:numId="10">
    <w:abstractNumId w:val="3"/>
  </w:num>
  <w:num w:numId="11">
    <w:abstractNumId w:val="33"/>
  </w:num>
  <w:num w:numId="12">
    <w:abstractNumId w:val="5"/>
  </w:num>
  <w:num w:numId="13">
    <w:abstractNumId w:val="8"/>
  </w:num>
  <w:num w:numId="14">
    <w:abstractNumId w:val="24"/>
  </w:num>
  <w:num w:numId="15">
    <w:abstractNumId w:val="11"/>
  </w:num>
  <w:num w:numId="16">
    <w:abstractNumId w:val="7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2"/>
  </w:num>
  <w:num w:numId="22">
    <w:abstractNumId w:val="26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30"/>
  </w:num>
  <w:num w:numId="30">
    <w:abstractNumId w:val="15"/>
  </w:num>
  <w:num w:numId="31">
    <w:abstractNumId w:val="9"/>
  </w:num>
  <w:num w:numId="32">
    <w:abstractNumId w:val="19"/>
  </w:num>
  <w:num w:numId="33">
    <w:abstractNumId w:val="14"/>
  </w:num>
  <w:num w:numId="34">
    <w:abstractNumId w:val="21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6039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929B6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126E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D1550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D9001E"/>
  <w15:docId w15:val="{5DA5504D-6590-48A3-858C-42DB91B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3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